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7883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A Carbone, P Murialdo, A Pieroni, CT Quitl, Atlas of Urban Scaling Laws. Journal of Physics: Complexity 3 025007 (2022) DOI: 10.1088/2632-072X/ac718e</w:t>
      </w:r>
    </w:p>
    <w:p w14:paraId="30210A37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A Carbone, L Ponta, Relative cluster entropy for power-law correlated sequences, SciPost Phys. 13, 076 (2022) DOI: 10.21468/SciPostPhys.13.3.076</w:t>
      </w:r>
    </w:p>
    <w:p w14:paraId="7E91A489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P Mazzetti, A Carbone, Periodic and Non-Periodic Brainwaves Emerging via Stochastic Synchronization of Closed Loops of Firing Neurons, Algorithms 15 (11), 396 (2022) DOI: 10.3390/a15110396</w:t>
      </w:r>
    </w:p>
    <w:p w14:paraId="346223B1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G. Deffuant and N Gilbert (eds). Viability and resilience of complex systems. (2011). Springer.</w:t>
      </w:r>
    </w:p>
    <w:p w14:paraId="340003CF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G Kaniadakis, Novel predator-prey model admitting exact analytical solution, Physical Review E 106 (4), 044401 (2022) DOI: 10.1103/PhysRevE.106.044401</w:t>
      </w:r>
    </w:p>
    <w:p w14:paraId="7F9EF31D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G Kaniadakis et al. The κ-statistics approach to epidemiology, Scientific Reports 10, 19949 (2020) DOI: 10.1038/s41598-020-76673-3</w:t>
      </w:r>
    </w:p>
    <w:p w14:paraId="0FE1945A" w14:textId="77777777" w:rsidR="00214D6E" w:rsidRDefault="00214D6E" w:rsidP="00214D6E">
      <w:pPr>
        <w:pStyle w:val="NormalWeb"/>
        <w:ind w:left="360"/>
      </w:pPr>
      <w:r>
        <w:rPr>
          <w:rFonts w:ascii="Calibri" w:hAnsi="Calibri" w:cs="Calibri"/>
          <w:sz w:val="22"/>
          <w:szCs w:val="22"/>
        </w:rPr>
        <w:t>JD Mathias et al. Grounding Social Foundations for Integrated Assessment Models of Climate Change. Earth’s Future (2020).</w:t>
      </w:r>
    </w:p>
    <w:p w14:paraId="0B44E265" w14:textId="77777777" w:rsidR="001225EF" w:rsidRDefault="001225EF"/>
    <w:sectPr w:rsidR="00122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6E"/>
    <w:rsid w:val="001225EF"/>
    <w:rsid w:val="00214D6E"/>
    <w:rsid w:val="00755E4F"/>
    <w:rsid w:val="008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955441"/>
  <w15:chartTrackingRefBased/>
  <w15:docId w15:val="{336BC024-3F29-794A-9CBD-18AACEC6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D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Gintere</dc:creator>
  <cp:keywords/>
  <dc:description/>
  <cp:lastModifiedBy>Ieva Gintere</cp:lastModifiedBy>
  <cp:revision>1</cp:revision>
  <dcterms:created xsi:type="dcterms:W3CDTF">2023-10-10T11:17:00Z</dcterms:created>
  <dcterms:modified xsi:type="dcterms:W3CDTF">2023-10-10T11:17:00Z</dcterms:modified>
</cp:coreProperties>
</file>